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1F" w:rsidRPr="00C9541F" w:rsidRDefault="000E741F" w:rsidP="00165F53">
      <w:pPr>
        <w:jc w:val="center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緩衝帯整備事業に関する協定書</w:t>
      </w:r>
    </w:p>
    <w:p w:rsidR="000E741F" w:rsidRPr="00C9541F" w:rsidRDefault="000E741F">
      <w:pPr>
        <w:ind w:left="846"/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16FD1">
      <w:pPr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協定の目的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</w:p>
    <w:p w:rsidR="000E741F" w:rsidRPr="00C9541F" w:rsidRDefault="000E741F" w:rsidP="002123C5">
      <w:pPr>
        <w:ind w:left="210" w:hanging="208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第１条　甲賀市長　岩永裕貴</w:t>
      </w:r>
      <w:r w:rsidR="00016FD1"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以下「甲」という。</w:t>
      </w:r>
      <w:r w:rsidR="00016FD1"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、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第</w:t>
      </w:r>
      <w:r w:rsidR="001C793E" w:rsidRPr="00C9541F">
        <w:rPr>
          <w:rFonts w:ascii="ＭＳ 明朝" w:eastAsia="ＭＳ 明朝" w:hint="eastAsia"/>
          <w:color w:val="auto"/>
          <w:sz w:val="24"/>
          <w:szCs w:val="24"/>
        </w:rPr>
        <w:t>４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条</w:t>
      </w:r>
      <w:r w:rsidR="001C793E" w:rsidRPr="00C9541F">
        <w:rPr>
          <w:rFonts w:ascii="ＭＳ 明朝" w:eastAsia="ＭＳ 明朝" w:hint="eastAsia"/>
          <w:color w:val="auto"/>
          <w:sz w:val="24"/>
          <w:szCs w:val="24"/>
        </w:rPr>
        <w:t>の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土地</w:t>
      </w:r>
      <w:r w:rsidR="001C793E" w:rsidRPr="00C9541F">
        <w:rPr>
          <w:rFonts w:ascii="ＭＳ 明朝" w:eastAsia="ＭＳ 明朝" w:hint="eastAsia"/>
          <w:color w:val="auto"/>
          <w:sz w:val="24"/>
          <w:szCs w:val="24"/>
        </w:rPr>
        <w:t>一覧表</w:t>
      </w:r>
      <w:r w:rsidR="002E5155" w:rsidRPr="00C9541F">
        <w:rPr>
          <w:rFonts w:ascii="ＭＳ 明朝" w:eastAsia="ＭＳ 明朝" w:hint="eastAsia"/>
          <w:color w:val="auto"/>
          <w:sz w:val="24"/>
          <w:szCs w:val="24"/>
        </w:rPr>
        <w:t>に記載する</w:t>
      </w:r>
      <w:r w:rsidR="001C793E" w:rsidRPr="00C9541F">
        <w:rPr>
          <w:rFonts w:ascii="ＭＳ 明朝" w:eastAsia="ＭＳ 明朝" w:hint="eastAsia"/>
          <w:color w:val="auto"/>
          <w:sz w:val="24"/>
          <w:szCs w:val="24"/>
        </w:rPr>
        <w:t>所有者</w:t>
      </w:r>
      <w:r w:rsidR="00016FD1"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26312B" w:rsidRPr="00C9541F">
        <w:rPr>
          <w:rFonts w:ascii="ＭＳ 明朝" w:eastAsia="ＭＳ 明朝" w:hint="eastAsia"/>
          <w:color w:val="auto"/>
          <w:sz w:val="24"/>
          <w:szCs w:val="24"/>
        </w:rPr>
        <w:t>以下「所有者」</w:t>
      </w:r>
      <w:r w:rsidR="00016FD1"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  <w:r w:rsidR="001C793E" w:rsidRPr="00C9541F">
        <w:rPr>
          <w:rFonts w:ascii="ＭＳ 明朝" w:eastAsia="ＭＳ 明朝" w:hint="eastAsia"/>
          <w:color w:val="auto"/>
          <w:sz w:val="24"/>
          <w:szCs w:val="24"/>
        </w:rPr>
        <w:t>の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代表者</w:t>
      </w:r>
      <w:r w:rsidR="0026312B" w:rsidRPr="00C9541F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2123C5">
        <w:rPr>
          <w:rFonts w:ascii="ＭＳ 明朝" w:eastAsia="ＭＳ 明朝" w:hint="eastAsia"/>
          <w:color w:val="auto"/>
          <w:sz w:val="24"/>
          <w:szCs w:val="24"/>
        </w:rPr>
        <w:t xml:space="preserve">　　　　　　　　　　　</w:t>
      </w:r>
      <w:r w:rsidR="0026312B" w:rsidRPr="00C9541F">
        <w:rPr>
          <w:rFonts w:ascii="ＭＳ 明朝" w:eastAsia="ＭＳ 明朝" w:hint="eastAsia"/>
          <w:color w:val="auto"/>
          <w:sz w:val="24"/>
          <w:szCs w:val="24"/>
        </w:rPr>
        <w:t xml:space="preserve">　　　</w:t>
      </w:r>
      <w:r w:rsidR="00016FD1"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以下「乙」という。</w:t>
      </w:r>
      <w:r w:rsidR="00016FD1"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及び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維持管理主体　</w:t>
      </w:r>
      <w:r w:rsidR="00863788" w:rsidRPr="00C9541F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2123C5">
        <w:rPr>
          <w:rFonts w:ascii="ＭＳ 明朝" w:eastAsia="ＭＳ 明朝" w:hint="eastAsia"/>
          <w:color w:val="auto"/>
          <w:sz w:val="24"/>
          <w:szCs w:val="24"/>
        </w:rPr>
        <w:t xml:space="preserve">　　　</w:t>
      </w:r>
      <w:r w:rsidR="00165F53" w:rsidRPr="00C9541F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2A681D" w:rsidRPr="00C9541F">
        <w:rPr>
          <w:rFonts w:ascii="ＭＳ 明朝" w:eastAsia="ＭＳ 明朝" w:hint="eastAsia"/>
          <w:color w:val="auto"/>
          <w:sz w:val="24"/>
          <w:szCs w:val="24"/>
        </w:rPr>
        <w:t>長</w:t>
      </w:r>
      <w:r w:rsidR="002123C5">
        <w:rPr>
          <w:rFonts w:ascii="ＭＳ 明朝" w:eastAsia="ＭＳ 明朝" w:hint="eastAsia"/>
          <w:color w:val="auto"/>
          <w:sz w:val="24"/>
          <w:szCs w:val="24"/>
        </w:rPr>
        <w:t xml:space="preserve">　　　　　　　　　　　</w:t>
      </w:r>
      <w:r w:rsidR="00863788" w:rsidRPr="00C9541F">
        <w:rPr>
          <w:rFonts w:ascii="ＭＳ 明朝" w:eastAsia="ＭＳ 明朝" w:hint="eastAsia"/>
          <w:color w:val="auto"/>
          <w:sz w:val="24"/>
          <w:szCs w:val="24"/>
        </w:rPr>
        <w:t xml:space="preserve">　　</w:t>
      </w:r>
      <w:r w:rsidR="00863788" w:rsidRPr="00C9541F">
        <w:rPr>
          <w:rFonts w:ascii="ＭＳ 明朝" w:eastAsia="ＭＳ 明朝"/>
          <w:color w:val="auto"/>
          <w:sz w:val="24"/>
          <w:szCs w:val="24"/>
        </w:rPr>
        <w:t xml:space="preserve"> </w:t>
      </w:r>
      <w:r w:rsidR="00016FD1"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以下「丙」という。</w:t>
      </w:r>
      <w:r w:rsidR="00016FD1"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は</w:t>
      </w:r>
      <w:r w:rsidR="002E5155" w:rsidRPr="00C9541F">
        <w:rPr>
          <w:rFonts w:ascii="ＭＳ 明朝" w:eastAsia="ＭＳ 明朝" w:hint="eastAsia"/>
          <w:color w:val="auto"/>
          <w:sz w:val="24"/>
          <w:szCs w:val="24"/>
        </w:rPr>
        <w:t>、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第</w:t>
      </w:r>
      <w:r w:rsidR="001C793E" w:rsidRPr="00C9541F">
        <w:rPr>
          <w:rFonts w:ascii="ＭＳ 明朝" w:eastAsia="ＭＳ 明朝" w:hint="eastAsia"/>
          <w:color w:val="auto"/>
          <w:sz w:val="24"/>
          <w:szCs w:val="24"/>
        </w:rPr>
        <w:t>２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条</w:t>
      </w:r>
      <w:r w:rsidR="002E5155" w:rsidRPr="00C9541F">
        <w:rPr>
          <w:rFonts w:ascii="ＭＳ 明朝" w:eastAsia="ＭＳ 明朝" w:hint="eastAsia"/>
          <w:color w:val="auto"/>
          <w:sz w:val="24"/>
          <w:szCs w:val="24"/>
        </w:rPr>
        <w:t>の目的のために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この協定を締結する。</w:t>
      </w:r>
    </w:p>
    <w:p w:rsidR="000E741F" w:rsidRPr="00C9541F" w:rsidRDefault="000E741F">
      <w:pPr>
        <w:rPr>
          <w:rFonts w:ascii="ＭＳ 明朝" w:eastAsia="ＭＳ 明朝"/>
          <w:color w:val="auto"/>
          <w:sz w:val="24"/>
          <w:szCs w:val="24"/>
        </w:rPr>
      </w:pPr>
    </w:p>
    <w:p w:rsidR="00BB26DB" w:rsidRPr="00C9541F" w:rsidRDefault="00016FD1" w:rsidP="00BB26DB">
      <w:pPr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BB26DB" w:rsidRPr="00C9541F">
        <w:rPr>
          <w:rFonts w:ascii="ＭＳ 明朝" w:eastAsia="ＭＳ 明朝" w:hint="eastAsia"/>
          <w:color w:val="auto"/>
          <w:sz w:val="24"/>
          <w:szCs w:val="24"/>
        </w:rPr>
        <w:t>緩衝帯整備事業の目的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</w:p>
    <w:p w:rsidR="00BB26DB" w:rsidRPr="00C9541F" w:rsidRDefault="00BB26DB" w:rsidP="00BB26DB">
      <w:pPr>
        <w:ind w:left="240" w:hangingChars="100" w:hanging="240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第２条　野生鳥獣の生息及び接近を抑制し、野生鳥獣による農作物や集落への被害を防止するために</w:t>
      </w:r>
      <w:r w:rsidR="00331FDC">
        <w:rPr>
          <w:rFonts w:ascii="ＭＳ 明朝" w:eastAsia="ＭＳ 明朝" w:hint="eastAsia"/>
          <w:color w:val="auto"/>
          <w:sz w:val="24"/>
          <w:szCs w:val="24"/>
        </w:rPr>
        <w:t>第４条に定める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緩衝帯の整備</w:t>
      </w:r>
      <w:r w:rsidR="002E5155" w:rsidRPr="00C9541F">
        <w:rPr>
          <w:rFonts w:ascii="ＭＳ 明朝" w:eastAsia="ＭＳ 明朝" w:hint="eastAsia"/>
          <w:color w:val="auto"/>
          <w:sz w:val="24"/>
          <w:szCs w:val="24"/>
        </w:rPr>
        <w:t>及び維持管理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を行う</w:t>
      </w:r>
      <w:r w:rsidR="00331FDC">
        <w:rPr>
          <w:rFonts w:ascii="ＭＳ 明朝" w:eastAsia="ＭＳ 明朝" w:hint="eastAsia"/>
          <w:color w:val="auto"/>
          <w:sz w:val="24"/>
          <w:szCs w:val="24"/>
        </w:rPr>
        <w:t>ものとする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。</w:t>
      </w:r>
    </w:p>
    <w:p w:rsidR="00BB26DB" w:rsidRPr="00C9541F" w:rsidRDefault="00BB26DB" w:rsidP="00BB26DB">
      <w:pPr>
        <w:ind w:left="422" w:hanging="420"/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16FD1">
      <w:pPr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協定の期間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</w:p>
    <w:p w:rsidR="000E741F" w:rsidRPr="00C9541F" w:rsidRDefault="000E741F" w:rsidP="002E5155">
      <w:pPr>
        <w:ind w:left="240" w:hangingChars="100" w:hanging="240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第</w:t>
      </w:r>
      <w:r w:rsidR="001C793E" w:rsidRPr="00C9541F">
        <w:rPr>
          <w:rFonts w:ascii="ＭＳ 明朝" w:eastAsia="ＭＳ 明朝" w:hint="eastAsia"/>
          <w:color w:val="auto"/>
          <w:sz w:val="24"/>
          <w:szCs w:val="24"/>
        </w:rPr>
        <w:t>３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条　この協定の期間は、</w:t>
      </w:r>
      <w:r w:rsidR="002A4F35" w:rsidRPr="00C9541F">
        <w:rPr>
          <w:rFonts w:ascii="ＭＳ 明朝" w:eastAsia="ＭＳ 明朝" w:hint="eastAsia"/>
          <w:color w:val="auto"/>
          <w:sz w:val="24"/>
          <w:szCs w:val="24"/>
        </w:rPr>
        <w:t>緩衝帯整備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事業終了の年度の翌年度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から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起算</w:t>
      </w:r>
      <w:r w:rsidR="00703284" w:rsidRPr="00C9541F">
        <w:rPr>
          <w:rFonts w:ascii="ＭＳ 明朝" w:eastAsia="ＭＳ 明朝" w:hint="eastAsia"/>
          <w:color w:val="auto"/>
          <w:sz w:val="24"/>
          <w:szCs w:val="24"/>
        </w:rPr>
        <w:t>し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て５年間（</w:t>
      </w:r>
      <w:r w:rsidR="00205762">
        <w:rPr>
          <w:rFonts w:ascii="ＭＳ 明朝" w:eastAsia="ＭＳ 明朝" w:hint="eastAsia"/>
          <w:color w:val="auto"/>
          <w:sz w:val="24"/>
          <w:szCs w:val="24"/>
        </w:rPr>
        <w:t>令和１３</w:t>
      </w:r>
      <w:bookmarkStart w:id="0" w:name="_GoBack"/>
      <w:bookmarkEnd w:id="0"/>
      <w:r w:rsidRPr="00C9541F">
        <w:rPr>
          <w:rFonts w:ascii="ＭＳ 明朝" w:eastAsia="ＭＳ 明朝" w:hint="eastAsia"/>
          <w:color w:val="auto"/>
          <w:sz w:val="24"/>
          <w:szCs w:val="24"/>
        </w:rPr>
        <w:t>年３月３１日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までとする。</w:t>
      </w:r>
    </w:p>
    <w:p w:rsidR="000E741F" w:rsidRPr="00C9541F" w:rsidRDefault="000E741F">
      <w:pPr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16FD1">
      <w:pPr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協定の対象とする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緩衝帯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</w:p>
    <w:p w:rsidR="000E741F" w:rsidRPr="00C9541F" w:rsidRDefault="000E741F" w:rsidP="00863788">
      <w:pPr>
        <w:ind w:left="240" w:hangingChars="100" w:hanging="240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第</w:t>
      </w:r>
      <w:r w:rsidR="001C793E" w:rsidRPr="00C9541F">
        <w:rPr>
          <w:rFonts w:ascii="ＭＳ 明朝" w:eastAsia="ＭＳ 明朝" w:hint="eastAsia"/>
          <w:color w:val="auto"/>
          <w:sz w:val="24"/>
          <w:szCs w:val="24"/>
        </w:rPr>
        <w:t>４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条　協定の対象とする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緩衝帯</w:t>
      </w:r>
      <w:r w:rsidR="00016FD1"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以下「対象</w:t>
      </w:r>
      <w:r w:rsidR="00DC179E" w:rsidRPr="00C9541F">
        <w:rPr>
          <w:rFonts w:ascii="ＭＳ 明朝" w:eastAsia="ＭＳ 明朝" w:hint="eastAsia"/>
          <w:color w:val="auto"/>
          <w:sz w:val="24"/>
          <w:szCs w:val="24"/>
        </w:rPr>
        <w:t>緩衝帯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」という。</w:t>
      </w:r>
      <w:r w:rsidR="00016FD1"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の区域</w:t>
      </w:r>
      <w:r w:rsidR="00703284" w:rsidRPr="00C9541F">
        <w:rPr>
          <w:rFonts w:ascii="ＭＳ 明朝" w:eastAsia="ＭＳ 明朝" w:hint="eastAsia"/>
          <w:color w:val="auto"/>
          <w:sz w:val="24"/>
          <w:szCs w:val="24"/>
        </w:rPr>
        <w:t>は</w:t>
      </w:r>
      <w:r w:rsidR="0003670A" w:rsidRPr="00C9541F">
        <w:rPr>
          <w:rFonts w:ascii="ＭＳ 明朝" w:eastAsia="ＭＳ 明朝" w:hint="eastAsia"/>
          <w:color w:val="auto"/>
          <w:sz w:val="24"/>
          <w:szCs w:val="24"/>
        </w:rPr>
        <w:t>、</w:t>
      </w:r>
      <w:r w:rsidR="00703284" w:rsidRPr="00C9541F">
        <w:rPr>
          <w:rFonts w:ascii="ＭＳ 明朝" w:eastAsia="ＭＳ 明朝" w:hint="eastAsia"/>
          <w:color w:val="auto"/>
          <w:sz w:val="24"/>
          <w:szCs w:val="24"/>
        </w:rPr>
        <w:t>別紙「位置図」</w:t>
      </w:r>
      <w:r w:rsidR="0003670A" w:rsidRPr="00C9541F">
        <w:rPr>
          <w:rFonts w:ascii="ＭＳ 明朝" w:eastAsia="ＭＳ 明朝" w:hint="eastAsia"/>
          <w:color w:val="auto"/>
          <w:sz w:val="24"/>
          <w:szCs w:val="24"/>
        </w:rPr>
        <w:t>及び別紙「土地一覧表」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のとおりとする。</w:t>
      </w:r>
    </w:p>
    <w:p w:rsidR="000E741F" w:rsidRPr="00C9541F" w:rsidRDefault="000E741F">
      <w:pPr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16FD1">
      <w:pPr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当事者の義務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</w:p>
    <w:p w:rsidR="000E741F" w:rsidRPr="00C9541F" w:rsidRDefault="00BB26DB">
      <w:pPr>
        <w:ind w:left="210" w:hanging="208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第５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条　この協定に基づき当事者は、次の各号に定める義務を負い、誠実に履行するものとする。</w:t>
      </w:r>
    </w:p>
    <w:p w:rsidR="000E741F" w:rsidRPr="00C9541F" w:rsidRDefault="002E5155" w:rsidP="002E5155">
      <w:pPr>
        <w:ind w:firstLineChars="100" w:firstLine="240"/>
        <w:rPr>
          <w:rFonts w:ascii="ＭＳ 明朝" w:eastAsia="ＭＳ 明朝"/>
          <w:color w:val="auto"/>
          <w:sz w:val="24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１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  <w:r w:rsidR="000E741F" w:rsidRPr="00C9541F">
        <w:rPr>
          <w:rFonts w:ascii="ＭＳ 明朝" w:eastAsia="ＭＳ 明朝"/>
          <w:color w:val="auto"/>
          <w:sz w:val="24"/>
          <w:szCs w:val="24"/>
        </w:rPr>
        <w:t xml:space="preserve"> 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甲の義務</w:t>
      </w:r>
    </w:p>
    <w:p w:rsidR="00BA3753" w:rsidRPr="00C9541F" w:rsidRDefault="00BA3753" w:rsidP="00BA3753">
      <w:pPr>
        <w:ind w:left="720" w:hangingChars="300" w:hanging="720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　ア　甲は対象緩衝帯区域の森林整備計画の確認を行い、対象緩衝帯の整備計画等について乙及び丙と協議する</w:t>
      </w:r>
      <w:r w:rsidR="00A4161B" w:rsidRPr="00C9541F">
        <w:rPr>
          <w:rFonts w:ascii="ＭＳ 明朝" w:eastAsia="ＭＳ 明朝" w:hint="eastAsia"/>
          <w:color w:val="auto"/>
          <w:sz w:val="24"/>
          <w:szCs w:val="24"/>
        </w:rPr>
        <w:t>こと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。</w:t>
      </w:r>
    </w:p>
    <w:p w:rsidR="000E741F" w:rsidRPr="00C9541F" w:rsidRDefault="00BA3753">
      <w:pPr>
        <w:ind w:left="844" w:hanging="420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イ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A4161B" w:rsidRPr="00C9541F">
        <w:rPr>
          <w:rFonts w:ascii="ＭＳ 明朝" w:eastAsia="ＭＳ 明朝" w:hint="eastAsia"/>
          <w:color w:val="auto"/>
          <w:sz w:val="24"/>
          <w:szCs w:val="24"/>
        </w:rPr>
        <w:t>対象緩衝帯の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整備</w:t>
      </w:r>
      <w:r w:rsidR="00AF00A8" w:rsidRPr="00C9541F">
        <w:rPr>
          <w:rFonts w:ascii="ＭＳ 明朝" w:eastAsia="ＭＳ 明朝" w:hint="eastAsia"/>
          <w:color w:val="auto"/>
          <w:sz w:val="24"/>
          <w:szCs w:val="24"/>
        </w:rPr>
        <w:t>結果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を確認し、その結果を乙</w:t>
      </w:r>
      <w:r w:rsidR="002E5155" w:rsidRPr="00C9541F">
        <w:rPr>
          <w:rFonts w:ascii="ＭＳ 明朝" w:eastAsia="ＭＳ 明朝" w:hint="eastAsia"/>
          <w:color w:val="auto"/>
          <w:sz w:val="24"/>
          <w:szCs w:val="24"/>
        </w:rPr>
        <w:t>及び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丙に報告すること。</w:t>
      </w:r>
    </w:p>
    <w:p w:rsidR="000E741F" w:rsidRPr="00C9541F" w:rsidRDefault="002E5155" w:rsidP="002E5155">
      <w:pPr>
        <w:ind w:firstLineChars="100" w:firstLine="240"/>
        <w:rPr>
          <w:rFonts w:ascii="ＭＳ 明朝" w:eastAsia="ＭＳ 明朝"/>
          <w:color w:val="auto"/>
          <w:sz w:val="24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2A681D" w:rsidRPr="00C9541F">
        <w:rPr>
          <w:rFonts w:ascii="ＭＳ 明朝" w:eastAsia="ＭＳ 明朝" w:hint="eastAsia"/>
          <w:color w:val="auto"/>
          <w:sz w:val="24"/>
          <w:szCs w:val="24"/>
        </w:rPr>
        <w:t>２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  <w:r w:rsidR="002A681D" w:rsidRPr="00C9541F">
        <w:rPr>
          <w:rFonts w:ascii="ＭＳ 明朝" w:eastAsia="ＭＳ 明朝" w:hint="eastAsia"/>
          <w:color w:val="auto"/>
          <w:sz w:val="24"/>
          <w:szCs w:val="24"/>
        </w:rPr>
        <w:t>乙の義務</w:t>
      </w:r>
    </w:p>
    <w:p w:rsidR="00BA3753" w:rsidRPr="00C9541F" w:rsidRDefault="00BA3753">
      <w:pPr>
        <w:ind w:left="950" w:hanging="948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　ア　協定締結年度内に</w:t>
      </w:r>
      <w:r w:rsidR="00A4161B" w:rsidRPr="00C9541F">
        <w:rPr>
          <w:rFonts w:ascii="ＭＳ 明朝" w:eastAsia="ＭＳ 明朝" w:hint="eastAsia"/>
          <w:color w:val="auto"/>
          <w:sz w:val="24"/>
          <w:szCs w:val="24"/>
        </w:rPr>
        <w:t>対象緩衝帯の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整備を完了させること。</w:t>
      </w:r>
    </w:p>
    <w:p w:rsidR="000E741F" w:rsidRPr="00C9541F" w:rsidRDefault="000E741F">
      <w:pPr>
        <w:ind w:left="950" w:hanging="948"/>
        <w:rPr>
          <w:color w:val="auto"/>
          <w:szCs w:val="24"/>
        </w:rPr>
      </w:pPr>
      <w:r w:rsidRPr="00C9541F">
        <w:rPr>
          <w:rFonts w:ascii="ＭＳ 明朝" w:eastAsia="ＭＳ 明朝"/>
          <w:color w:val="auto"/>
          <w:sz w:val="24"/>
          <w:szCs w:val="24"/>
        </w:rPr>
        <w:t xml:space="preserve">    </w:t>
      </w:r>
      <w:r w:rsidR="00BA3753" w:rsidRPr="00C9541F">
        <w:rPr>
          <w:rFonts w:ascii="ＭＳ 明朝" w:eastAsia="ＭＳ 明朝" w:hint="eastAsia"/>
          <w:color w:val="auto"/>
          <w:sz w:val="24"/>
          <w:szCs w:val="24"/>
        </w:rPr>
        <w:t>イ</w:t>
      </w:r>
      <w:r w:rsidRPr="00C9541F">
        <w:rPr>
          <w:rFonts w:ascii="ＭＳ 明朝" w:eastAsia="ＭＳ 明朝"/>
          <w:color w:val="auto"/>
          <w:sz w:val="24"/>
          <w:szCs w:val="24"/>
        </w:rPr>
        <w:t xml:space="preserve">  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丙の実施する維持管理に協力し、その施行に支障を及ぼす行為をしないこと。</w:t>
      </w:r>
    </w:p>
    <w:p w:rsidR="000E741F" w:rsidRPr="00C9541F" w:rsidRDefault="000E741F">
      <w:pPr>
        <w:ind w:left="844" w:hanging="842"/>
        <w:rPr>
          <w:color w:val="auto"/>
          <w:szCs w:val="24"/>
        </w:rPr>
      </w:pPr>
      <w:r w:rsidRPr="00C9541F">
        <w:rPr>
          <w:rFonts w:ascii="ＭＳ 明朝" w:eastAsia="ＭＳ 明朝"/>
          <w:color w:val="auto"/>
          <w:sz w:val="24"/>
          <w:szCs w:val="24"/>
        </w:rPr>
        <w:t xml:space="preserve">    </w:t>
      </w:r>
      <w:r w:rsidR="00BA3753" w:rsidRPr="00C9541F">
        <w:rPr>
          <w:rFonts w:ascii="ＭＳ 明朝" w:eastAsia="ＭＳ 明朝" w:hint="eastAsia"/>
          <w:color w:val="auto"/>
          <w:sz w:val="24"/>
          <w:szCs w:val="24"/>
        </w:rPr>
        <w:t>ウ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協定の期間中は、対象</w:t>
      </w:r>
      <w:r w:rsidR="00AF00A8" w:rsidRPr="00C9541F">
        <w:rPr>
          <w:rFonts w:ascii="ＭＳ 明朝" w:eastAsia="ＭＳ 明朝" w:hint="eastAsia"/>
          <w:color w:val="auto"/>
          <w:sz w:val="24"/>
          <w:szCs w:val="24"/>
        </w:rPr>
        <w:t>緩衝帯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を皆伐したり、</w:t>
      </w:r>
      <w:r w:rsidR="00AF00A8" w:rsidRPr="00C9541F">
        <w:rPr>
          <w:rFonts w:ascii="ＭＳ 明朝" w:eastAsia="ＭＳ 明朝" w:hint="eastAsia"/>
          <w:color w:val="auto"/>
          <w:sz w:val="24"/>
          <w:szCs w:val="24"/>
        </w:rPr>
        <w:t>緩衝帯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以外の用途に転用しない</w:t>
      </w:r>
      <w:r w:rsidR="00A4161B" w:rsidRPr="00C9541F">
        <w:rPr>
          <w:rFonts w:ascii="ＭＳ 明朝" w:eastAsia="ＭＳ 明朝" w:hint="eastAsia"/>
          <w:color w:val="auto"/>
          <w:sz w:val="24"/>
          <w:szCs w:val="24"/>
        </w:rPr>
        <w:t>こと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。</w:t>
      </w:r>
    </w:p>
    <w:p w:rsidR="00BB26DB" w:rsidRPr="00C9541F" w:rsidRDefault="000E741F">
      <w:pPr>
        <w:ind w:left="950" w:hanging="948"/>
        <w:rPr>
          <w:rFonts w:ascii="ＭＳ 明朝" w:eastAsia="ＭＳ 明朝"/>
          <w:color w:val="auto"/>
          <w:sz w:val="24"/>
          <w:szCs w:val="24"/>
        </w:rPr>
      </w:pPr>
      <w:r w:rsidRPr="00C9541F">
        <w:rPr>
          <w:rFonts w:ascii="ＭＳ 明朝" w:eastAsia="ＭＳ 明朝"/>
          <w:color w:val="auto"/>
          <w:sz w:val="24"/>
          <w:szCs w:val="24"/>
        </w:rPr>
        <w:t xml:space="preserve">    </w:t>
      </w:r>
      <w:r w:rsidR="00BA3753" w:rsidRPr="00C9541F">
        <w:rPr>
          <w:rFonts w:ascii="ＭＳ 明朝" w:eastAsia="ＭＳ 明朝" w:hint="eastAsia"/>
          <w:color w:val="auto"/>
          <w:sz w:val="24"/>
          <w:szCs w:val="24"/>
        </w:rPr>
        <w:t>エ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対象</w:t>
      </w:r>
      <w:r w:rsidR="00AF00A8" w:rsidRPr="00C9541F">
        <w:rPr>
          <w:rFonts w:ascii="ＭＳ 明朝" w:eastAsia="ＭＳ 明朝" w:hint="eastAsia"/>
          <w:color w:val="auto"/>
          <w:sz w:val="24"/>
          <w:szCs w:val="24"/>
        </w:rPr>
        <w:t>緩衝帯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の境界</w:t>
      </w:r>
      <w:r w:rsidR="00AF00A8" w:rsidRPr="00C9541F">
        <w:rPr>
          <w:rFonts w:ascii="ＭＳ 明朝" w:eastAsia="ＭＳ 明朝" w:hint="eastAsia"/>
          <w:color w:val="auto"/>
          <w:sz w:val="24"/>
          <w:szCs w:val="24"/>
        </w:rPr>
        <w:t>及び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所有権等の権利に関し、第三者から異議申立があった場合</w:t>
      </w:r>
    </w:p>
    <w:p w:rsidR="000E741F" w:rsidRPr="00C9541F" w:rsidRDefault="000E741F" w:rsidP="00BB26DB">
      <w:pPr>
        <w:ind w:firstLineChars="300" w:firstLine="720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は、その処理解決にあたること。</w:t>
      </w:r>
    </w:p>
    <w:p w:rsidR="002E5155" w:rsidRPr="00C9541F" w:rsidRDefault="002E5155" w:rsidP="002E5155">
      <w:pPr>
        <w:ind w:firstLineChars="100" w:firstLine="240"/>
        <w:rPr>
          <w:rFonts w:eastAsiaTheme="minorEastAsia"/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３）丙の義務</w:t>
      </w:r>
    </w:p>
    <w:p w:rsidR="000E741F" w:rsidRPr="00C9541F" w:rsidRDefault="00BB26DB" w:rsidP="002E5155">
      <w:pPr>
        <w:ind w:firstLineChars="200" w:firstLine="480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ア　対象緩衝帯の整備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後は、</w:t>
      </w:r>
      <w:r w:rsidR="002E5155" w:rsidRPr="00C9541F">
        <w:rPr>
          <w:rFonts w:ascii="ＭＳ 明朝" w:eastAsia="ＭＳ 明朝" w:hint="eastAsia"/>
          <w:color w:val="auto"/>
          <w:sz w:val="24"/>
          <w:szCs w:val="24"/>
        </w:rPr>
        <w:t>乙と協力し</w:t>
      </w:r>
      <w:r w:rsidR="00A4161B" w:rsidRPr="00C9541F">
        <w:rPr>
          <w:rFonts w:ascii="ＭＳ 明朝" w:eastAsia="ＭＳ 明朝" w:hint="eastAsia"/>
          <w:color w:val="auto"/>
          <w:sz w:val="24"/>
          <w:szCs w:val="24"/>
        </w:rPr>
        <w:t>第２</w:t>
      </w:r>
      <w:r w:rsidR="00F25C3C" w:rsidRPr="00C9541F">
        <w:rPr>
          <w:rFonts w:ascii="ＭＳ 明朝" w:eastAsia="ＭＳ 明朝" w:hint="eastAsia"/>
          <w:color w:val="auto"/>
          <w:sz w:val="24"/>
          <w:szCs w:val="24"/>
        </w:rPr>
        <w:t>条の</w:t>
      </w:r>
      <w:r w:rsidR="002E5155" w:rsidRPr="00C9541F">
        <w:rPr>
          <w:rFonts w:ascii="ＭＳ 明朝" w:eastAsia="ＭＳ 明朝" w:hint="eastAsia"/>
          <w:color w:val="auto"/>
          <w:sz w:val="24"/>
          <w:szCs w:val="24"/>
        </w:rPr>
        <w:t>目的</w:t>
      </w:r>
      <w:r w:rsidR="00F25C3C" w:rsidRPr="00C9541F">
        <w:rPr>
          <w:rFonts w:ascii="ＭＳ 明朝" w:eastAsia="ＭＳ 明朝" w:hint="eastAsia"/>
          <w:color w:val="auto"/>
          <w:sz w:val="24"/>
          <w:szCs w:val="24"/>
        </w:rPr>
        <w:t>に合う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機能を維持</w:t>
      </w:r>
      <w:r w:rsidR="002E5155" w:rsidRPr="00C9541F">
        <w:rPr>
          <w:rFonts w:ascii="ＭＳ 明朝" w:eastAsia="ＭＳ 明朝" w:hint="eastAsia"/>
          <w:color w:val="auto"/>
          <w:sz w:val="24"/>
          <w:szCs w:val="24"/>
        </w:rPr>
        <w:t>すること。</w:t>
      </w:r>
    </w:p>
    <w:p w:rsidR="000E741F" w:rsidRPr="00C9541F" w:rsidRDefault="000E741F">
      <w:pPr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16FD1">
      <w:pPr>
        <w:ind w:left="632" w:hanging="630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災害等による損害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</w:p>
    <w:p w:rsidR="000E741F" w:rsidRPr="00C9541F" w:rsidRDefault="00601864">
      <w:pPr>
        <w:ind w:left="210" w:hanging="208"/>
        <w:rPr>
          <w:color w:val="auto"/>
          <w:szCs w:val="24"/>
        </w:rPr>
      </w:pPr>
      <w:r>
        <w:rPr>
          <w:rFonts w:ascii="ＭＳ 明朝" w:eastAsia="ＭＳ 明朝" w:hint="eastAsia"/>
          <w:color w:val="auto"/>
          <w:sz w:val="24"/>
          <w:szCs w:val="24"/>
        </w:rPr>
        <w:t>第６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 xml:space="preserve">条　</w:t>
      </w:r>
      <w:r w:rsidR="00A4161B" w:rsidRPr="00C9541F">
        <w:rPr>
          <w:rFonts w:ascii="ＭＳ 明朝" w:eastAsia="ＭＳ 明朝" w:hint="eastAsia"/>
          <w:color w:val="auto"/>
          <w:sz w:val="24"/>
          <w:szCs w:val="24"/>
        </w:rPr>
        <w:t>対象緩衝帯の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整備中</w:t>
      </w:r>
      <w:r w:rsidR="00A4161B" w:rsidRPr="00C9541F">
        <w:rPr>
          <w:rFonts w:ascii="ＭＳ 明朝" w:eastAsia="ＭＳ 明朝" w:hint="eastAsia"/>
          <w:color w:val="auto"/>
          <w:sz w:val="24"/>
          <w:szCs w:val="24"/>
        </w:rPr>
        <w:t>及び整備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後に、火災、天災その他甲に帰し得ない事由により対象</w:t>
      </w:r>
      <w:r w:rsidR="00AF00A8" w:rsidRPr="00C9541F">
        <w:rPr>
          <w:rFonts w:ascii="ＭＳ 明朝" w:eastAsia="ＭＳ 明朝" w:hint="eastAsia"/>
          <w:color w:val="auto"/>
          <w:sz w:val="24"/>
          <w:szCs w:val="24"/>
        </w:rPr>
        <w:t>緩衝帯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に生じた損害および第三者に生じた損害については、甲</w:t>
      </w:r>
      <w:r w:rsidR="00AF00A8" w:rsidRPr="00C9541F">
        <w:rPr>
          <w:rFonts w:ascii="ＭＳ 明朝" w:eastAsia="ＭＳ 明朝" w:hint="eastAsia"/>
          <w:color w:val="auto"/>
          <w:sz w:val="24"/>
          <w:szCs w:val="24"/>
        </w:rPr>
        <w:t>及び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丙はその責任を負わない</w:t>
      </w:r>
      <w:r w:rsidR="00331FDC">
        <w:rPr>
          <w:rFonts w:ascii="ＭＳ 明朝" w:eastAsia="ＭＳ 明朝" w:hint="eastAsia"/>
          <w:color w:val="auto"/>
          <w:sz w:val="24"/>
          <w:szCs w:val="24"/>
        </w:rPr>
        <w:t>ものとする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。</w:t>
      </w:r>
    </w:p>
    <w:p w:rsidR="000E741F" w:rsidRPr="00C9541F" w:rsidRDefault="000E741F">
      <w:pPr>
        <w:ind w:left="210" w:hanging="208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２　</w:t>
      </w:r>
      <w:r w:rsidR="00A4161B" w:rsidRPr="00C9541F">
        <w:rPr>
          <w:rFonts w:ascii="ＭＳ 明朝" w:eastAsia="ＭＳ 明朝" w:hint="eastAsia"/>
          <w:color w:val="auto"/>
          <w:sz w:val="24"/>
          <w:szCs w:val="24"/>
        </w:rPr>
        <w:t>対象緩衝帯の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整備により、対象</w:t>
      </w:r>
      <w:r w:rsidR="00AF00A8" w:rsidRPr="00C9541F">
        <w:rPr>
          <w:rFonts w:ascii="ＭＳ 明朝" w:eastAsia="ＭＳ 明朝" w:hint="eastAsia"/>
          <w:color w:val="auto"/>
          <w:sz w:val="24"/>
          <w:szCs w:val="24"/>
        </w:rPr>
        <w:t>緩衝帯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の林相が著しく変化したり、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又は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立木その他に損害が生じた場合であっても、甲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及び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丙はその責任を負わない</w:t>
      </w:r>
      <w:r w:rsidR="00331FDC">
        <w:rPr>
          <w:rFonts w:ascii="ＭＳ 明朝" w:eastAsia="ＭＳ 明朝" w:hint="eastAsia"/>
          <w:color w:val="auto"/>
          <w:sz w:val="24"/>
          <w:szCs w:val="24"/>
        </w:rPr>
        <w:t>ものとする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。</w:t>
      </w:r>
    </w:p>
    <w:p w:rsidR="000E741F" w:rsidRPr="00C9541F" w:rsidRDefault="000E741F">
      <w:pPr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16FD1">
      <w:pPr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協定の継承等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</w:p>
    <w:p w:rsidR="000E741F" w:rsidRPr="00C9541F" w:rsidRDefault="00601864">
      <w:pPr>
        <w:ind w:left="210" w:hanging="208"/>
        <w:rPr>
          <w:color w:val="auto"/>
          <w:szCs w:val="24"/>
        </w:rPr>
      </w:pPr>
      <w:r>
        <w:rPr>
          <w:rFonts w:ascii="ＭＳ 明朝" w:eastAsia="ＭＳ 明朝" w:hint="eastAsia"/>
          <w:color w:val="auto"/>
          <w:sz w:val="24"/>
          <w:szCs w:val="24"/>
        </w:rPr>
        <w:t>第７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条　協定の期間中に対象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緩衝帯の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所有権移転、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又は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賃借する場合には、乙は、所有権を取得するもの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又は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賃借を受ける者に対しこの協定の継承を行うものとする。</w:t>
      </w:r>
    </w:p>
    <w:p w:rsidR="000E741F" w:rsidRPr="00C9541F" w:rsidRDefault="00016FD1">
      <w:pPr>
        <w:ind w:left="210" w:hanging="208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lastRenderedPageBreak/>
        <w:t>２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 xml:space="preserve">　乙は、協定の期間中に</w:t>
      </w:r>
      <w:r w:rsidR="000D09CB" w:rsidRPr="00C9541F">
        <w:rPr>
          <w:rFonts w:ascii="ＭＳ 明朝" w:eastAsia="ＭＳ 明朝" w:hint="eastAsia"/>
          <w:color w:val="auto"/>
          <w:sz w:val="24"/>
          <w:szCs w:val="24"/>
        </w:rPr>
        <w:t>緩衝帯整備所在地</w:t>
      </w:r>
      <w:r w:rsidR="00724C05" w:rsidRPr="00C9541F">
        <w:rPr>
          <w:rFonts w:ascii="ＭＳ 明朝" w:eastAsia="ＭＳ 明朝" w:hint="eastAsia"/>
          <w:color w:val="auto"/>
          <w:sz w:val="24"/>
          <w:szCs w:val="24"/>
        </w:rPr>
        <w:t>所有者</w:t>
      </w:r>
      <w:r w:rsidR="000D09CB" w:rsidRPr="00C9541F">
        <w:rPr>
          <w:rFonts w:ascii="ＭＳ 明朝" w:eastAsia="ＭＳ 明朝" w:hint="eastAsia"/>
          <w:color w:val="auto"/>
          <w:sz w:val="24"/>
          <w:szCs w:val="24"/>
        </w:rPr>
        <w:t>の変更</w:t>
      </w:r>
      <w:r w:rsidR="00A46CF1" w:rsidRPr="00C9541F">
        <w:rPr>
          <w:rFonts w:ascii="ＭＳ 明朝" w:eastAsia="ＭＳ 明朝" w:hint="eastAsia"/>
          <w:color w:val="auto"/>
          <w:sz w:val="24"/>
          <w:szCs w:val="24"/>
        </w:rPr>
        <w:t>又は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住所に変更があった場合、速やかにこれを甲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及び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丙に書面で通知するものとする。</w:t>
      </w:r>
    </w:p>
    <w:p w:rsidR="000E741F" w:rsidRPr="00C9541F" w:rsidRDefault="000E741F">
      <w:pPr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16FD1">
      <w:pPr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特別な事情による協定の失効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</w:p>
    <w:p w:rsidR="000E741F" w:rsidRPr="00C9541F" w:rsidRDefault="00601864">
      <w:pPr>
        <w:ind w:left="210" w:hanging="208"/>
        <w:rPr>
          <w:color w:val="auto"/>
          <w:szCs w:val="24"/>
        </w:rPr>
      </w:pPr>
      <w:r>
        <w:rPr>
          <w:rFonts w:ascii="ＭＳ 明朝" w:eastAsia="ＭＳ 明朝" w:hint="eastAsia"/>
          <w:color w:val="auto"/>
          <w:sz w:val="24"/>
          <w:szCs w:val="24"/>
        </w:rPr>
        <w:t>第８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条　次の各号に掲げる場合においては、この協定の全部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又は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一部についてその効力を失う。</w:t>
      </w:r>
    </w:p>
    <w:p w:rsidR="000E741F" w:rsidRPr="00C9541F" w:rsidRDefault="000E741F" w:rsidP="00B55984">
      <w:pPr>
        <w:ind w:firstLineChars="100" w:firstLine="240"/>
        <w:rPr>
          <w:color w:val="auto"/>
          <w:szCs w:val="24"/>
        </w:rPr>
      </w:pPr>
      <w:r w:rsidRPr="00C9541F">
        <w:rPr>
          <w:rFonts w:ascii="ＭＳ 明朝" w:eastAsia="ＭＳ 明朝"/>
          <w:color w:val="auto"/>
          <w:sz w:val="24"/>
          <w:szCs w:val="24"/>
        </w:rPr>
        <w:t>(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１</w:t>
      </w:r>
      <w:r w:rsidRPr="00C9541F">
        <w:rPr>
          <w:rFonts w:ascii="ＭＳ 明朝" w:eastAsia="ＭＳ 明朝"/>
          <w:color w:val="auto"/>
          <w:sz w:val="24"/>
          <w:szCs w:val="24"/>
        </w:rPr>
        <w:t>)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対象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緩衝帯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の全部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又は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一部が公用、公共用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又は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公益事業の用に供されるとき。</w:t>
      </w:r>
    </w:p>
    <w:p w:rsidR="00693181" w:rsidRPr="00C9541F" w:rsidRDefault="000E741F" w:rsidP="00016FD1">
      <w:pPr>
        <w:ind w:leftChars="100" w:left="690" w:hangingChars="200" w:hanging="480"/>
        <w:rPr>
          <w:rFonts w:ascii="ＭＳ 明朝" w:eastAsia="ＭＳ 明朝"/>
          <w:color w:val="auto"/>
          <w:sz w:val="24"/>
          <w:szCs w:val="24"/>
        </w:rPr>
      </w:pPr>
      <w:r w:rsidRPr="00C9541F">
        <w:rPr>
          <w:rFonts w:ascii="ＭＳ 明朝" w:eastAsia="ＭＳ 明朝"/>
          <w:color w:val="auto"/>
          <w:sz w:val="24"/>
          <w:szCs w:val="24"/>
        </w:rPr>
        <w:t>(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２</w:t>
      </w:r>
      <w:r w:rsidRPr="00C9541F">
        <w:rPr>
          <w:rFonts w:ascii="ＭＳ 明朝" w:eastAsia="ＭＳ 明朝"/>
          <w:color w:val="auto"/>
          <w:sz w:val="24"/>
          <w:szCs w:val="24"/>
        </w:rPr>
        <w:t>)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火災、天災その他当事者の責に帰さない事由により対象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緩衝帯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の全部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又は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一部が滅失したとき。</w:t>
      </w:r>
    </w:p>
    <w:p w:rsidR="00693181" w:rsidRPr="00C9541F" w:rsidRDefault="00693181" w:rsidP="00693181">
      <w:pPr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16FD1">
      <w:pPr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（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疑義の決定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）</w:t>
      </w:r>
    </w:p>
    <w:p w:rsidR="000E741F" w:rsidRPr="00C9541F" w:rsidRDefault="00601864">
      <w:pPr>
        <w:ind w:left="210" w:hanging="208"/>
        <w:rPr>
          <w:color w:val="auto"/>
          <w:szCs w:val="24"/>
        </w:rPr>
      </w:pPr>
      <w:r>
        <w:rPr>
          <w:rFonts w:ascii="ＭＳ 明朝" w:eastAsia="ＭＳ 明朝" w:hint="eastAsia"/>
          <w:color w:val="auto"/>
          <w:sz w:val="24"/>
          <w:szCs w:val="24"/>
        </w:rPr>
        <w:t>第９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条　この協定に関し疑義があるとき</w:t>
      </w:r>
      <w:r w:rsidR="00693181" w:rsidRPr="00C9541F">
        <w:rPr>
          <w:rFonts w:ascii="ＭＳ 明朝" w:eastAsia="ＭＳ 明朝" w:hint="eastAsia"/>
          <w:color w:val="auto"/>
          <w:sz w:val="24"/>
          <w:szCs w:val="24"/>
        </w:rPr>
        <w:t>及び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この協定に定めがない事項については、甲乙丙協議のうえ定めるものとする。</w:t>
      </w:r>
    </w:p>
    <w:p w:rsidR="000E741F" w:rsidRPr="00C9541F" w:rsidRDefault="000E741F">
      <w:pPr>
        <w:rPr>
          <w:rFonts w:ascii="ＭＳ 明朝" w:eastAsia="ＭＳ 明朝"/>
          <w:color w:val="auto"/>
          <w:sz w:val="24"/>
          <w:szCs w:val="24"/>
        </w:rPr>
      </w:pPr>
    </w:p>
    <w:p w:rsidR="00FE24FE" w:rsidRPr="00C9541F" w:rsidRDefault="00FE24FE">
      <w:pPr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E741F">
      <w:pPr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上記協定を証するため、この協定書を３部作成し、甲乙丙それぞれが記名押印のうえ、各自その１通を保有するものとする。</w:t>
      </w:r>
    </w:p>
    <w:p w:rsidR="000E741F" w:rsidRPr="00C9541F" w:rsidRDefault="000E741F">
      <w:pPr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9D57E2" w:rsidP="00016FD1">
      <w:pPr>
        <w:ind w:firstLineChars="400" w:firstLine="960"/>
        <w:jc w:val="left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令和　　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年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F20C11" w:rsidRPr="00C9541F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月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F20C11" w:rsidRPr="00C9541F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</w:rPr>
        <w:t>日</w:t>
      </w:r>
    </w:p>
    <w:p w:rsidR="000E741F" w:rsidRPr="00C9541F" w:rsidRDefault="000E741F">
      <w:pPr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E741F">
      <w:pPr>
        <w:ind w:left="3586" w:hanging="420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>甲　甲賀市水口町水口６０５３番地</w:t>
      </w:r>
    </w:p>
    <w:p w:rsidR="000E741F" w:rsidRPr="00C9541F" w:rsidRDefault="000E741F">
      <w:pPr>
        <w:ind w:left="3586" w:hanging="420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　　　　甲　賀　市　長</w:t>
      </w:r>
      <w:r w:rsidRPr="00C9541F">
        <w:rPr>
          <w:rFonts w:ascii="ＭＳ 明朝" w:eastAsia="ＭＳ 明朝"/>
          <w:color w:val="auto"/>
          <w:sz w:val="24"/>
          <w:szCs w:val="24"/>
        </w:rPr>
        <w:t xml:space="preserve">   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Pr="00C9541F">
        <w:rPr>
          <w:rFonts w:ascii="ＭＳ 明朝" w:eastAsia="ＭＳ 明朝"/>
          <w:color w:val="auto"/>
          <w:sz w:val="24"/>
          <w:szCs w:val="24"/>
        </w:rPr>
        <w:t xml:space="preserve"> 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>岩　永　裕　貴</w:t>
      </w:r>
      <w:r w:rsidR="00344613" w:rsidRPr="00C9541F">
        <w:rPr>
          <w:rFonts w:ascii="ＭＳ 明朝" w:eastAsia="ＭＳ 明朝" w:hint="eastAsia"/>
          <w:color w:val="auto"/>
          <w:sz w:val="24"/>
          <w:szCs w:val="24"/>
        </w:rPr>
        <w:t xml:space="preserve">　㊞</w:t>
      </w:r>
    </w:p>
    <w:p w:rsidR="000E741F" w:rsidRPr="00C9541F" w:rsidRDefault="000E741F" w:rsidP="00016FD1">
      <w:pPr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E741F" w:rsidP="00016FD1">
      <w:pPr>
        <w:rPr>
          <w:rFonts w:ascii="ＭＳ 明朝" w:eastAsia="ＭＳ 明朝"/>
          <w:color w:val="auto"/>
          <w:sz w:val="24"/>
          <w:szCs w:val="24"/>
        </w:rPr>
      </w:pPr>
    </w:p>
    <w:p w:rsidR="000E741F" w:rsidRPr="00C9541F" w:rsidRDefault="000E741F">
      <w:pPr>
        <w:ind w:left="3586" w:hanging="420"/>
        <w:rPr>
          <w:color w:val="auto"/>
          <w:szCs w:val="24"/>
        </w:rPr>
      </w:pPr>
      <w:r w:rsidRPr="00C9541F">
        <w:rPr>
          <w:rFonts w:ascii="ＭＳ 明朝" w:eastAsia="ＭＳ 明朝" w:hint="eastAsia"/>
          <w:color w:val="auto"/>
          <w:sz w:val="24"/>
          <w:szCs w:val="24"/>
          <w:lang w:eastAsia="zh-CN"/>
        </w:rPr>
        <w:t>乙　甲賀市</w:t>
      </w:r>
      <w:r w:rsidR="00F20C11" w:rsidRPr="00C9541F">
        <w:rPr>
          <w:rFonts w:ascii="ＭＳ 明朝" w:eastAsia="ＭＳ 明朝" w:hint="eastAsia"/>
          <w:color w:val="auto"/>
          <w:sz w:val="24"/>
          <w:szCs w:val="24"/>
        </w:rPr>
        <w:t xml:space="preserve">　　　　</w:t>
      </w:r>
      <w:r w:rsidR="00E3497E" w:rsidRPr="00C9541F">
        <w:rPr>
          <w:rFonts w:ascii="ＭＳ 明朝" w:eastAsia="ＭＳ 明朝" w:hint="eastAsia"/>
          <w:color w:val="auto"/>
          <w:sz w:val="24"/>
          <w:szCs w:val="24"/>
        </w:rPr>
        <w:t xml:space="preserve">　　　</w:t>
      </w:r>
      <w:r w:rsidRPr="00C9541F">
        <w:rPr>
          <w:rFonts w:ascii="ＭＳ 明朝" w:eastAsia="ＭＳ 明朝" w:hint="eastAsia"/>
          <w:color w:val="auto"/>
          <w:sz w:val="24"/>
          <w:szCs w:val="24"/>
          <w:lang w:eastAsia="zh-CN"/>
        </w:rPr>
        <w:t>番地</w:t>
      </w:r>
    </w:p>
    <w:p w:rsidR="000E741F" w:rsidRPr="00C9541F" w:rsidRDefault="00016FD1" w:rsidP="00016FD1">
      <w:pPr>
        <w:ind w:left="3586" w:hanging="420"/>
        <w:rPr>
          <w:color w:val="auto"/>
          <w:szCs w:val="24"/>
          <w:lang w:eastAsia="zh-CN"/>
        </w:rPr>
      </w:pPr>
      <w:r w:rsidRPr="00C9541F">
        <w:rPr>
          <w:rFonts w:ascii="ＭＳ 明朝" w:eastAsia="ＭＳ 明朝"/>
          <w:color w:val="auto"/>
          <w:sz w:val="24"/>
          <w:szCs w:val="24"/>
          <w:lang w:eastAsia="zh-CN"/>
        </w:rPr>
        <w:t xml:space="preserve">    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　　　</w:t>
      </w:r>
      <w:r w:rsidR="0026312B" w:rsidRPr="00C9541F">
        <w:rPr>
          <w:rFonts w:ascii="ＭＳ 明朝" w:eastAsia="ＭＳ 明朝" w:hint="eastAsia"/>
          <w:color w:val="auto"/>
          <w:sz w:val="24"/>
          <w:szCs w:val="24"/>
        </w:rPr>
        <w:t>所有者</w:t>
      </w:r>
      <w:r w:rsidRPr="00C9541F">
        <w:rPr>
          <w:rFonts w:ascii="ＭＳ 明朝" w:eastAsia="ＭＳ 明朝" w:hint="eastAsia"/>
          <w:color w:val="auto"/>
          <w:sz w:val="24"/>
          <w:szCs w:val="24"/>
        </w:rPr>
        <w:t xml:space="preserve">代表　　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  <w:lang w:eastAsia="zh-CN"/>
        </w:rPr>
        <w:t xml:space="preserve">　　　　</w:t>
      </w:r>
      <w:r w:rsidR="00E3497E" w:rsidRPr="00C9541F">
        <w:rPr>
          <w:rFonts w:ascii="ＭＳ 明朝" w:eastAsia="ＭＳ 明朝" w:hint="eastAsia"/>
          <w:color w:val="auto"/>
          <w:sz w:val="24"/>
          <w:szCs w:val="24"/>
          <w:lang w:eastAsia="zh-CN"/>
        </w:rPr>
        <w:t xml:space="preserve">　　　　　　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  <w:lang w:eastAsia="zh-CN"/>
        </w:rPr>
        <w:t xml:space="preserve">　㊞</w:t>
      </w:r>
    </w:p>
    <w:p w:rsidR="000E741F" w:rsidRPr="00C9541F" w:rsidRDefault="000E741F">
      <w:pPr>
        <w:ind w:left="3594"/>
        <w:rPr>
          <w:color w:val="auto"/>
          <w:szCs w:val="24"/>
          <w:lang w:eastAsia="zh-CN"/>
        </w:rPr>
      </w:pPr>
      <w:r w:rsidRPr="00C9541F">
        <w:rPr>
          <w:rFonts w:ascii="ＭＳ 明朝" w:eastAsia="ＭＳ 明朝" w:hint="eastAsia"/>
          <w:color w:val="auto"/>
          <w:sz w:val="24"/>
          <w:szCs w:val="24"/>
          <w:lang w:eastAsia="zh-CN"/>
        </w:rPr>
        <w:t xml:space="preserve">　</w:t>
      </w:r>
    </w:p>
    <w:p w:rsidR="000E741F" w:rsidRPr="00C9541F" w:rsidRDefault="000E741F">
      <w:pPr>
        <w:ind w:left="3594"/>
        <w:rPr>
          <w:rFonts w:ascii="ＭＳ 明朝" w:eastAsia="ＭＳ 明朝"/>
          <w:color w:val="auto"/>
          <w:sz w:val="24"/>
          <w:szCs w:val="24"/>
          <w:lang w:eastAsia="zh-CN"/>
        </w:rPr>
      </w:pPr>
    </w:p>
    <w:p w:rsidR="000E741F" w:rsidRPr="00C9541F" w:rsidRDefault="000E741F">
      <w:pPr>
        <w:ind w:left="3586" w:hanging="420"/>
        <w:rPr>
          <w:color w:val="auto"/>
          <w:szCs w:val="24"/>
          <w:lang w:eastAsia="zh-CN"/>
        </w:rPr>
      </w:pPr>
      <w:r w:rsidRPr="00C9541F">
        <w:rPr>
          <w:rFonts w:ascii="ＭＳ 明朝" w:eastAsia="ＭＳ 明朝" w:hint="eastAsia"/>
          <w:color w:val="auto"/>
          <w:sz w:val="24"/>
          <w:szCs w:val="24"/>
          <w:lang w:eastAsia="zh-CN"/>
        </w:rPr>
        <w:t>丙</w:t>
      </w:r>
      <w:r w:rsidRPr="00C9541F">
        <w:rPr>
          <w:rFonts w:ascii="ＭＳ 明朝" w:eastAsia="ＭＳ 明朝"/>
          <w:color w:val="auto"/>
          <w:sz w:val="24"/>
          <w:szCs w:val="24"/>
          <w:lang w:eastAsia="zh-CN"/>
        </w:rPr>
        <w:t xml:space="preserve">  </w:t>
      </w:r>
      <w:r w:rsidRPr="00C9541F">
        <w:rPr>
          <w:rFonts w:ascii="ＭＳ 明朝" w:eastAsia="ＭＳ 明朝" w:hint="eastAsia"/>
          <w:color w:val="auto"/>
          <w:sz w:val="24"/>
          <w:szCs w:val="24"/>
          <w:lang w:eastAsia="zh-CN"/>
        </w:rPr>
        <w:t>甲賀市</w:t>
      </w:r>
      <w:r w:rsidR="00F20C11" w:rsidRPr="00C9541F">
        <w:rPr>
          <w:rFonts w:ascii="ＭＳ 明朝" w:eastAsia="ＭＳ 明朝" w:hint="eastAsia"/>
          <w:color w:val="auto"/>
          <w:sz w:val="24"/>
          <w:szCs w:val="24"/>
          <w:lang w:eastAsia="zh-CN"/>
        </w:rPr>
        <w:t xml:space="preserve">　　　　　　　</w:t>
      </w:r>
      <w:r w:rsidRPr="00C9541F">
        <w:rPr>
          <w:rFonts w:ascii="ＭＳ 明朝" w:eastAsia="ＭＳ 明朝" w:hint="eastAsia"/>
          <w:color w:val="auto"/>
          <w:sz w:val="24"/>
          <w:szCs w:val="24"/>
          <w:lang w:eastAsia="zh-CN"/>
        </w:rPr>
        <w:t>番地</w:t>
      </w:r>
    </w:p>
    <w:p w:rsidR="000E741F" w:rsidRPr="00165F53" w:rsidRDefault="00FE24FE" w:rsidP="00165F53">
      <w:pPr>
        <w:ind w:left="3586" w:hanging="420"/>
        <w:rPr>
          <w:rFonts w:eastAsia="DengXian"/>
          <w:szCs w:val="24"/>
          <w:lang w:eastAsia="zh-CN"/>
        </w:rPr>
      </w:pPr>
      <w:r w:rsidRPr="00C9541F">
        <w:rPr>
          <w:rFonts w:ascii="ＭＳ 明朝" w:eastAsia="ＭＳ 明朝"/>
          <w:color w:val="auto"/>
          <w:sz w:val="24"/>
          <w:szCs w:val="24"/>
          <w:lang w:eastAsia="zh-CN"/>
        </w:rPr>
        <w:t xml:space="preserve">        </w:t>
      </w:r>
      <w:r w:rsidR="000E741F" w:rsidRPr="00C9541F">
        <w:rPr>
          <w:rFonts w:ascii="ＭＳ 明朝" w:eastAsia="ＭＳ 明朝" w:hint="eastAsia"/>
          <w:color w:val="auto"/>
          <w:sz w:val="24"/>
          <w:szCs w:val="24"/>
          <w:lang w:eastAsia="zh-CN"/>
        </w:rPr>
        <w:t xml:space="preserve">　</w:t>
      </w:r>
      <w:r w:rsidR="00FE2047" w:rsidRPr="004737A7">
        <w:rPr>
          <w:rFonts w:ascii="ＭＳ 明朝" w:eastAsia="ＭＳ 明朝" w:hint="eastAsia"/>
          <w:sz w:val="24"/>
          <w:szCs w:val="24"/>
          <w:lang w:eastAsia="zh-CN"/>
        </w:rPr>
        <w:t xml:space="preserve">　　　　</w:t>
      </w:r>
      <w:r w:rsidR="00843970" w:rsidRPr="004737A7">
        <w:rPr>
          <w:rFonts w:ascii="ＭＳ 明朝" w:eastAsia="ＭＳ 明朝" w:hint="eastAsia"/>
          <w:sz w:val="24"/>
          <w:szCs w:val="24"/>
          <w:lang w:eastAsia="zh-CN"/>
        </w:rPr>
        <w:t xml:space="preserve">　</w:t>
      </w:r>
      <w:r w:rsidRPr="004737A7">
        <w:rPr>
          <w:rFonts w:ascii="ＭＳ 明朝" w:eastAsia="ＭＳ 明朝" w:hint="eastAsia"/>
          <w:sz w:val="24"/>
          <w:szCs w:val="24"/>
          <w:lang w:eastAsia="zh-CN"/>
        </w:rPr>
        <w:t xml:space="preserve">　長　　　　　</w:t>
      </w:r>
      <w:r w:rsidR="00E3497E" w:rsidRPr="004737A7">
        <w:rPr>
          <w:rFonts w:ascii="ＭＳ 明朝" w:eastAsia="ＭＳ 明朝" w:hint="eastAsia"/>
          <w:sz w:val="24"/>
          <w:szCs w:val="24"/>
          <w:lang w:eastAsia="zh-CN"/>
        </w:rPr>
        <w:t xml:space="preserve">　　　　　</w:t>
      </w:r>
      <w:r w:rsidRPr="004737A7">
        <w:rPr>
          <w:rFonts w:ascii="ＭＳ 明朝" w:eastAsia="ＭＳ 明朝" w:hint="eastAsia"/>
          <w:sz w:val="24"/>
          <w:szCs w:val="24"/>
          <w:lang w:eastAsia="zh-CN"/>
        </w:rPr>
        <w:t xml:space="preserve">　</w:t>
      </w:r>
      <w:r w:rsidR="000E741F" w:rsidRPr="004737A7">
        <w:rPr>
          <w:rFonts w:ascii="ＭＳ 明朝" w:eastAsia="ＭＳ 明朝" w:hint="eastAsia"/>
          <w:sz w:val="24"/>
          <w:szCs w:val="24"/>
          <w:lang w:eastAsia="zh-CN"/>
        </w:rPr>
        <w:t>㊞</w:t>
      </w:r>
    </w:p>
    <w:sectPr w:rsidR="000E741F" w:rsidRPr="00165F53" w:rsidSect="00DC179E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66" w:rsidRDefault="00797366">
      <w:r>
        <w:separator/>
      </w:r>
    </w:p>
  </w:endnote>
  <w:endnote w:type="continuationSeparator" w:id="0">
    <w:p w:rsidR="00797366" w:rsidRDefault="0079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1F" w:rsidRDefault="000E741F">
    <w:pPr>
      <w:jc w:val="center"/>
      <w:rPr>
        <w:rFonts w:ascii="ＭＳ 明朝"/>
        <w:spacing w:val="60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66" w:rsidRDefault="00797366">
      <w:pPr>
        <w:suppressAutoHyphens w:val="0"/>
        <w:jc w:val="left"/>
        <w:textAlignment w:val="auto"/>
        <w:rPr>
          <w:rFonts w:ascii="Liberation Serif" w:eastAsiaTheme="minorEastAsia"/>
          <w:color w:val="auto"/>
          <w:kern w:val="0"/>
          <w:sz w:val="24"/>
          <w:szCs w:val="24"/>
        </w:rPr>
      </w:pPr>
    </w:p>
  </w:footnote>
  <w:footnote w:type="continuationSeparator" w:id="0">
    <w:p w:rsidR="00797366" w:rsidRDefault="0079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1F" w:rsidRDefault="000E741F">
    <w:pPr>
      <w:jc w:val="left"/>
      <w:textAlignment w:val="auto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FB"/>
    <w:rsid w:val="00000221"/>
    <w:rsid w:val="0001515B"/>
    <w:rsid w:val="00016FD1"/>
    <w:rsid w:val="0003670A"/>
    <w:rsid w:val="000409A5"/>
    <w:rsid w:val="00066E6E"/>
    <w:rsid w:val="00076E0E"/>
    <w:rsid w:val="000C1777"/>
    <w:rsid w:val="000D09CB"/>
    <w:rsid w:val="000D65D1"/>
    <w:rsid w:val="000E19EA"/>
    <w:rsid w:val="000E741F"/>
    <w:rsid w:val="0014548C"/>
    <w:rsid w:val="00160A09"/>
    <w:rsid w:val="00161C24"/>
    <w:rsid w:val="00165F53"/>
    <w:rsid w:val="001C793E"/>
    <w:rsid w:val="00205762"/>
    <w:rsid w:val="002123C5"/>
    <w:rsid w:val="0023169A"/>
    <w:rsid w:val="0026312B"/>
    <w:rsid w:val="002714F5"/>
    <w:rsid w:val="00290AD5"/>
    <w:rsid w:val="002A4F35"/>
    <w:rsid w:val="002A681D"/>
    <w:rsid w:val="002E5155"/>
    <w:rsid w:val="00331FDC"/>
    <w:rsid w:val="00344613"/>
    <w:rsid w:val="0036023E"/>
    <w:rsid w:val="0039620C"/>
    <w:rsid w:val="004249E6"/>
    <w:rsid w:val="004737A7"/>
    <w:rsid w:val="005007EE"/>
    <w:rsid w:val="00564F82"/>
    <w:rsid w:val="005E3086"/>
    <w:rsid w:val="00601864"/>
    <w:rsid w:val="00677EE2"/>
    <w:rsid w:val="006913DC"/>
    <w:rsid w:val="00693181"/>
    <w:rsid w:val="006D4131"/>
    <w:rsid w:val="00703284"/>
    <w:rsid w:val="00724C05"/>
    <w:rsid w:val="007636F1"/>
    <w:rsid w:val="00791AE1"/>
    <w:rsid w:val="00793909"/>
    <w:rsid w:val="00797366"/>
    <w:rsid w:val="00843970"/>
    <w:rsid w:val="00863788"/>
    <w:rsid w:val="0087438E"/>
    <w:rsid w:val="0089082B"/>
    <w:rsid w:val="00894603"/>
    <w:rsid w:val="008F1383"/>
    <w:rsid w:val="00982116"/>
    <w:rsid w:val="009D57E2"/>
    <w:rsid w:val="009E57D5"/>
    <w:rsid w:val="00A4161B"/>
    <w:rsid w:val="00A46CF1"/>
    <w:rsid w:val="00AA4DFB"/>
    <w:rsid w:val="00AD2BA8"/>
    <w:rsid w:val="00AF00A8"/>
    <w:rsid w:val="00B11F40"/>
    <w:rsid w:val="00B3636D"/>
    <w:rsid w:val="00B55984"/>
    <w:rsid w:val="00B9798F"/>
    <w:rsid w:val="00BA3753"/>
    <w:rsid w:val="00BA4CA5"/>
    <w:rsid w:val="00BB26DB"/>
    <w:rsid w:val="00BF340E"/>
    <w:rsid w:val="00C40366"/>
    <w:rsid w:val="00C92DAC"/>
    <w:rsid w:val="00C9541F"/>
    <w:rsid w:val="00C97E8B"/>
    <w:rsid w:val="00CA122C"/>
    <w:rsid w:val="00CA376F"/>
    <w:rsid w:val="00CE35DB"/>
    <w:rsid w:val="00CF2C00"/>
    <w:rsid w:val="00D0560C"/>
    <w:rsid w:val="00D65920"/>
    <w:rsid w:val="00DB64E4"/>
    <w:rsid w:val="00DC179E"/>
    <w:rsid w:val="00DC6769"/>
    <w:rsid w:val="00E3497E"/>
    <w:rsid w:val="00EA7E9E"/>
    <w:rsid w:val="00EF13D6"/>
    <w:rsid w:val="00F00E9F"/>
    <w:rsid w:val="00F14847"/>
    <w:rsid w:val="00F20C11"/>
    <w:rsid w:val="00F25C3C"/>
    <w:rsid w:val="00F336D9"/>
    <w:rsid w:val="00F95CA8"/>
    <w:rsid w:val="00FB5C27"/>
    <w:rsid w:val="00FE2047"/>
    <w:rsid w:val="00FE24FE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CF068"/>
  <w14:defaultImageDpi w14:val="0"/>
  <w15:docId w15:val="{1B82C7BE-251A-4678-BE6E-90B2DE46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Times New Roman" w:eastAsia="Times New Roman" w:hAnsi="Liberation Serif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w3fb3fffE33">
    <w:name w:val="ƒ3fwƒ3fbƒ3f_ f[ ( ?•f ?€E?3Ž?3š)"/>
    <w:basedOn w:val="a0"/>
    <w:uiPriority w:val="99"/>
    <w:rPr>
      <w:rFonts w:ascii="Times New Roman" w:eastAsia="Times New Roman" w:cs="Times New Roman"/>
      <w:color w:val="000000"/>
      <w:sz w:val="21"/>
      <w:szCs w:val="21"/>
    </w:rPr>
  </w:style>
  <w:style w:type="character" w:customStyle="1" w:styleId="3ft3fb3fffE33">
    <w:name w:val="ƒ3ftƒ3fbƒ3f^ f[ ( ?•f ?€E?3Ž?3š)"/>
    <w:basedOn w:val="a0"/>
    <w:uiPriority w:val="99"/>
    <w:rPr>
      <w:rFonts w:ascii="Times New Roman" w:eastAsia="Times New Roman" w:cs="Times New Roman"/>
      <w:color w:val="000000"/>
      <w:sz w:val="21"/>
      <w:szCs w:val="21"/>
    </w:rPr>
  </w:style>
  <w:style w:type="character" w:customStyle="1" w:styleId="fEE33f3f3f3f1E3ff">
    <w:name w:val="fEE?3‚?3« ?f ?3f‚3fµ(?3f•?1E€3f?Žf)"/>
    <w:basedOn w:val="a0"/>
    <w:uiPriority w:val="99"/>
    <w:rPr>
      <w:rFonts w:ascii="Arial" w:eastAsia="Times New Roman" w:cs="Arial"/>
      <w:color w:val="000000"/>
      <w:sz w:val="18"/>
      <w:szCs w:val="18"/>
    </w:rPr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88" w:lineRule="auto"/>
    </w:pPr>
    <w:rPr>
      <w:kern w:val="0"/>
    </w:rPr>
  </w:style>
  <w:style w:type="paragraph" w:customStyle="1" w:styleId="3Xg">
    <w:name w:val="リ3・スX?トg"/>
    <w:basedOn w:val="65"/>
    <w:uiPriority w:val="99"/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hAnsi="Liberation Serif" w:cs="Century"/>
      <w:kern w:val="1"/>
    </w:r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paragraph" w:styleId="a3">
    <w:name w:val="Balloon Text"/>
    <w:basedOn w:val="a"/>
    <w:link w:val="a4"/>
    <w:uiPriority w:val="99"/>
    <w:pPr>
      <w:suppressAutoHyphens w:val="0"/>
    </w:pPr>
    <w:rPr>
      <w:rFonts w:ascii="Arial" w:cs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851B-CDD1-4EB3-99F7-3805ABC4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1314</Words>
  <Characters>222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獣害対策室</dc:creator>
  <cp:keywords/>
  <dc:description/>
  <cp:lastModifiedBy> </cp:lastModifiedBy>
  <cp:revision>6</cp:revision>
  <cp:lastPrinted>2025-04-24T03:32:00Z</cp:lastPrinted>
  <dcterms:created xsi:type="dcterms:W3CDTF">2021-10-01T06:21:00Z</dcterms:created>
  <dcterms:modified xsi:type="dcterms:W3CDTF">2025-04-24T03:32:00Z</dcterms:modified>
</cp:coreProperties>
</file>